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FE" w:rsidRPr="00EF64E5" w:rsidRDefault="00C65218" w:rsidP="00A26200">
      <w:pPr>
        <w:widowControl/>
        <w:autoSpaceDE w:val="0"/>
        <w:autoSpaceDN w:val="0"/>
        <w:adjustRightInd w:val="0"/>
        <w:ind w:rightChars="555" w:right="1332" w:firstLineChars="644" w:firstLine="1770"/>
        <w:jc w:val="center"/>
        <w:rPr>
          <w:rFonts w:ascii="Times New Roman" w:hAnsi="Times New Roman"/>
          <w:color w:val="231F20"/>
          <w:kern w:val="0"/>
          <w:sz w:val="22"/>
          <w:szCs w:val="26"/>
          <w:lang w:eastAsia="ko-KR"/>
        </w:rPr>
      </w:pPr>
      <w:r>
        <w:rPr>
          <w:rFonts w:ascii="Times-Bold" w:hAnsi="Times-Bold" w:hint="eastAsia"/>
          <w:b/>
          <w:color w:val="231F20"/>
          <w:kern w:val="0"/>
          <w:sz w:val="28"/>
          <w:szCs w:val="23"/>
          <w:lang w:eastAsia="ko-KR"/>
        </w:rPr>
        <w:t xml:space="preserve">High Throughput </w:t>
      </w:r>
      <w:r w:rsidR="00C87BE6">
        <w:rPr>
          <w:rFonts w:ascii="Times-Bold" w:hAnsi="Times-Bold"/>
          <w:b/>
          <w:color w:val="231F20"/>
          <w:kern w:val="0"/>
          <w:sz w:val="28"/>
          <w:szCs w:val="23"/>
          <w:lang w:eastAsia="ko-KR"/>
        </w:rPr>
        <w:t xml:space="preserve">Drug </w:t>
      </w:r>
      <w:r>
        <w:rPr>
          <w:rFonts w:ascii="Times-Bold" w:hAnsi="Times-Bold" w:hint="eastAsia"/>
          <w:b/>
          <w:color w:val="231F20"/>
          <w:kern w:val="0"/>
          <w:sz w:val="28"/>
          <w:szCs w:val="23"/>
          <w:lang w:eastAsia="ko-KR"/>
        </w:rPr>
        <w:t xml:space="preserve">Screening </w:t>
      </w:r>
      <w:r w:rsidR="00C87BE6">
        <w:rPr>
          <w:rFonts w:ascii="Times-Bold" w:hAnsi="Times-Bold"/>
          <w:b/>
          <w:color w:val="231F20"/>
          <w:kern w:val="0"/>
          <w:sz w:val="28"/>
          <w:szCs w:val="23"/>
          <w:lang w:eastAsia="ko-KR"/>
        </w:rPr>
        <w:t>Technology</w:t>
      </w:r>
    </w:p>
    <w:p w:rsidR="00A512FE" w:rsidRPr="00C65218" w:rsidRDefault="00B5717E" w:rsidP="00965372">
      <w:pPr>
        <w:widowControl/>
        <w:autoSpaceDE w:val="0"/>
        <w:autoSpaceDN w:val="0"/>
        <w:adjustRightInd w:val="0"/>
        <w:jc w:val="center"/>
        <w:rPr>
          <w:rFonts w:ascii="Times-Bold" w:hAnsi="Times-Bold"/>
          <w:color w:val="231F20"/>
          <w:kern w:val="0"/>
          <w:szCs w:val="23"/>
        </w:rPr>
      </w:pPr>
      <w:proofErr w:type="gramStart"/>
      <w:r w:rsidRPr="00C65218">
        <w:rPr>
          <w:rFonts w:ascii="Times-Bold" w:hAnsi="Times-Bold" w:hint="eastAsia"/>
          <w:color w:val="231F20"/>
          <w:kern w:val="0"/>
          <w:szCs w:val="23"/>
          <w:lang w:eastAsia="ko-KR"/>
        </w:rPr>
        <w:t>Tae-</w:t>
      </w:r>
      <w:proofErr w:type="spellStart"/>
      <w:r w:rsidRPr="00C65218">
        <w:rPr>
          <w:rFonts w:ascii="Times-Bold" w:hAnsi="Times-Bold" w:hint="eastAsia"/>
          <w:color w:val="231F20"/>
          <w:kern w:val="0"/>
          <w:szCs w:val="23"/>
          <w:lang w:eastAsia="ko-KR"/>
        </w:rPr>
        <w:t>gyu</w:t>
      </w:r>
      <w:proofErr w:type="spellEnd"/>
      <w:r w:rsidRPr="00C65218">
        <w:rPr>
          <w:rFonts w:ascii="Times-Bold" w:hAnsi="Times-Bold" w:hint="eastAsia"/>
          <w:color w:val="231F20"/>
          <w:kern w:val="0"/>
          <w:szCs w:val="23"/>
          <w:lang w:eastAsia="ko-KR"/>
        </w:rPr>
        <w:t xml:space="preserve"> Nam</w:t>
      </w:r>
      <w:r w:rsidR="00C87BE6">
        <w:rPr>
          <w:rFonts w:ascii="Times-Bold" w:hAnsi="Times-Bold"/>
          <w:color w:val="231F20"/>
          <w:kern w:val="0"/>
          <w:szCs w:val="23"/>
          <w:lang w:eastAsia="ko-KR"/>
        </w:rPr>
        <w:t xml:space="preserve">, </w:t>
      </w:r>
      <w:r w:rsidR="00C87BE6">
        <w:rPr>
          <w:rFonts w:ascii="Times-Bold" w:hAnsi="Times-Bold" w:hint="eastAsia"/>
          <w:color w:val="231F20"/>
          <w:kern w:val="0"/>
          <w:szCs w:val="23"/>
          <w:lang w:eastAsia="ko-KR"/>
        </w:rPr>
        <w:t>Ph.</w:t>
      </w:r>
      <w:r w:rsidR="00C87BE6">
        <w:rPr>
          <w:rFonts w:ascii="Times-Bold" w:hAnsi="Times-Bold"/>
          <w:color w:val="231F20"/>
          <w:kern w:val="0"/>
          <w:szCs w:val="23"/>
          <w:lang w:eastAsia="ko-KR"/>
        </w:rPr>
        <w:t xml:space="preserve"> </w:t>
      </w:r>
      <w:r w:rsidR="00C87BE6">
        <w:rPr>
          <w:rFonts w:ascii="Times-Bold" w:hAnsi="Times-Bold" w:hint="eastAsia"/>
          <w:color w:val="231F20"/>
          <w:kern w:val="0"/>
          <w:szCs w:val="23"/>
          <w:lang w:eastAsia="ko-KR"/>
        </w:rPr>
        <w:t>D.</w:t>
      </w:r>
      <w:proofErr w:type="gramEnd"/>
    </w:p>
    <w:p w:rsidR="00A512FE" w:rsidRDefault="00B5717E" w:rsidP="00965372">
      <w:pPr>
        <w:widowControl/>
        <w:autoSpaceDE w:val="0"/>
        <w:autoSpaceDN w:val="0"/>
        <w:adjustRightInd w:val="0"/>
        <w:jc w:val="center"/>
        <w:rPr>
          <w:rFonts w:ascii="Times-Bold" w:hAnsi="Times-Bold"/>
          <w:color w:val="000000"/>
          <w:kern w:val="0"/>
          <w:szCs w:val="23"/>
          <w:lang w:eastAsia="ko-KR"/>
        </w:rPr>
      </w:pPr>
      <w:r>
        <w:rPr>
          <w:rFonts w:ascii="Times-Bold" w:hAnsi="Times-Bold" w:hint="eastAsia"/>
          <w:color w:val="000000"/>
          <w:kern w:val="0"/>
          <w:szCs w:val="23"/>
          <w:lang w:eastAsia="ko-KR"/>
        </w:rPr>
        <w:t>Department</w:t>
      </w:r>
      <w:r w:rsidR="00A512FE" w:rsidRPr="00744ECF">
        <w:rPr>
          <w:rFonts w:ascii="Times-Bold" w:hAnsi="Times-Bold"/>
          <w:color w:val="000000"/>
          <w:kern w:val="0"/>
          <w:szCs w:val="23"/>
        </w:rPr>
        <w:t xml:space="preserve"> of </w:t>
      </w:r>
      <w:r w:rsidR="00A512FE">
        <w:rPr>
          <w:rFonts w:ascii="Times-Bold" w:hAnsi="Times-Bold"/>
          <w:color w:val="000000"/>
          <w:kern w:val="0"/>
          <w:szCs w:val="23"/>
          <w:lang w:eastAsia="ko-KR"/>
        </w:rPr>
        <w:t>Pharmacy</w:t>
      </w:r>
      <w:r w:rsidR="00A512FE" w:rsidRPr="00744ECF">
        <w:rPr>
          <w:rFonts w:ascii="Times-Bold" w:hAnsi="Times-Bold"/>
          <w:color w:val="000000"/>
          <w:kern w:val="0"/>
          <w:szCs w:val="23"/>
        </w:rPr>
        <w:t xml:space="preserve">, </w:t>
      </w:r>
      <w:proofErr w:type="spellStart"/>
      <w:r>
        <w:rPr>
          <w:rFonts w:ascii="Times-Bold" w:hAnsi="Times-Bold" w:hint="eastAsia"/>
          <w:color w:val="000000"/>
          <w:kern w:val="0"/>
          <w:szCs w:val="23"/>
          <w:lang w:eastAsia="ko-KR"/>
        </w:rPr>
        <w:t>Hanyang</w:t>
      </w:r>
      <w:proofErr w:type="spellEnd"/>
      <w:r>
        <w:rPr>
          <w:rFonts w:ascii="Times-Bold" w:hAnsi="Times-Bold" w:hint="eastAsia"/>
          <w:color w:val="000000"/>
          <w:kern w:val="0"/>
          <w:szCs w:val="23"/>
          <w:lang w:eastAsia="ko-KR"/>
        </w:rPr>
        <w:t xml:space="preserve"> </w:t>
      </w:r>
      <w:r w:rsidR="00A512FE" w:rsidRPr="00744ECF">
        <w:rPr>
          <w:rFonts w:ascii="Times-Bold" w:hAnsi="Times-Bold"/>
          <w:color w:val="000000"/>
          <w:kern w:val="0"/>
          <w:szCs w:val="23"/>
        </w:rPr>
        <w:t xml:space="preserve">University </w:t>
      </w:r>
    </w:p>
    <w:p w:rsidR="00A512FE" w:rsidRPr="00744ECF" w:rsidRDefault="00676C82" w:rsidP="00965372">
      <w:pPr>
        <w:widowControl/>
        <w:autoSpaceDE w:val="0"/>
        <w:autoSpaceDN w:val="0"/>
        <w:adjustRightInd w:val="0"/>
        <w:jc w:val="center"/>
        <w:rPr>
          <w:rFonts w:ascii="Times-Bold" w:hAnsi="Times-Bold"/>
          <w:color w:val="231F20"/>
          <w:kern w:val="0"/>
          <w:szCs w:val="23"/>
          <w:lang w:eastAsia="ko-KR"/>
        </w:rPr>
      </w:pPr>
      <w:r>
        <w:rPr>
          <w:rFonts w:ascii="Times-Bold" w:hAnsi="Times-Bold" w:hint="eastAsia"/>
          <w:color w:val="231F20"/>
          <w:kern w:val="0"/>
          <w:szCs w:val="23"/>
          <w:lang w:eastAsia="ko-KR"/>
        </w:rPr>
        <w:t>tnam@hanyang.ac.kr</w:t>
      </w:r>
    </w:p>
    <w:p w:rsidR="00A512FE" w:rsidRPr="007E2E0B" w:rsidRDefault="00A512FE" w:rsidP="0001165F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-Bold" w:hAnsi="Times-Bold"/>
          <w:color w:val="000000"/>
          <w:kern w:val="0"/>
          <w:sz w:val="22"/>
          <w:szCs w:val="22"/>
        </w:rPr>
      </w:pPr>
    </w:p>
    <w:p w:rsidR="00F30152" w:rsidRDefault="00C65218" w:rsidP="00231057">
      <w:pPr>
        <w:spacing w:line="360" w:lineRule="auto"/>
        <w:ind w:firstLine="960"/>
        <w:rPr>
          <w:rFonts w:ascii="Times New Roman" w:eastAsia="AdvPS_TTR" w:hAnsi="Times New Roman"/>
          <w:lang w:eastAsia="ko-KR"/>
        </w:rPr>
      </w:pPr>
      <w:r w:rsidRPr="005D5044">
        <w:rPr>
          <w:rFonts w:ascii="Times New Roman" w:hAnsi="Times New Roman" w:hint="eastAsia"/>
        </w:rPr>
        <w:t>In drug discovery</w:t>
      </w:r>
      <w:r w:rsidR="009F0CAB">
        <w:rPr>
          <w:rFonts w:ascii="Times New Roman" w:hAnsi="Times New Roman" w:hint="eastAsia"/>
          <w:lang w:eastAsia="ko-KR"/>
        </w:rPr>
        <w:t xml:space="preserve"> program</w:t>
      </w:r>
      <w:r w:rsidR="009F0CAB">
        <w:rPr>
          <w:rFonts w:ascii="Times New Roman" w:hAnsi="Times New Roman" w:hint="eastAsia"/>
        </w:rPr>
        <w:t xml:space="preserve">, </w:t>
      </w:r>
      <w:r w:rsidR="009F0CAB">
        <w:rPr>
          <w:rFonts w:ascii="Times New Roman" w:hAnsi="Times New Roman" w:hint="eastAsia"/>
          <w:lang w:eastAsia="ko-KR"/>
        </w:rPr>
        <w:t>H</w:t>
      </w:r>
      <w:r w:rsidRPr="005D5044">
        <w:rPr>
          <w:rFonts w:ascii="Times New Roman" w:hAnsi="Times New Roman"/>
        </w:rPr>
        <w:t xml:space="preserve">igh Throughput Screening (HTS) of </w:t>
      </w:r>
      <w:r w:rsidRPr="005D5044">
        <w:rPr>
          <w:rFonts w:ascii="Times New Roman" w:hAnsi="Times New Roman" w:hint="eastAsia"/>
        </w:rPr>
        <w:t>small molecule</w:t>
      </w:r>
      <w:r w:rsidRPr="005D5044">
        <w:rPr>
          <w:rFonts w:ascii="Times New Roman" w:hAnsi="Times New Roman"/>
        </w:rPr>
        <w:t xml:space="preserve"> libraries has been one of the most powerful tools to discover novel hit compounds. </w:t>
      </w:r>
      <w:r w:rsidRPr="005D5044">
        <w:rPr>
          <w:rFonts w:ascii="Times New Roman" w:hAnsi="Times New Roman" w:hint="eastAsia"/>
        </w:rPr>
        <w:t xml:space="preserve">Since </w:t>
      </w:r>
      <w:r w:rsidRPr="005D5044">
        <w:rPr>
          <w:rFonts w:ascii="Times New Roman" w:hAnsi="Times New Roman"/>
        </w:rPr>
        <w:t>technologies</w:t>
      </w:r>
      <w:r w:rsidRPr="005D5044">
        <w:rPr>
          <w:rFonts w:ascii="Times New Roman" w:hAnsi="Times New Roman" w:hint="eastAsia"/>
        </w:rPr>
        <w:t xml:space="preserve"> required for the hit-to-lead optimization are quite available, discovery of novel hit compounds </w:t>
      </w:r>
      <w:r w:rsidR="009F0CAB">
        <w:rPr>
          <w:rFonts w:ascii="Times New Roman" w:hAnsi="Times New Roman" w:hint="eastAsia"/>
          <w:lang w:eastAsia="ko-KR"/>
        </w:rPr>
        <w:t>i</w:t>
      </w:r>
      <w:r w:rsidRPr="005D5044">
        <w:rPr>
          <w:rFonts w:ascii="Times New Roman" w:hAnsi="Times New Roman" w:hint="eastAsia"/>
        </w:rPr>
        <w:t>s becom</w:t>
      </w:r>
      <w:r w:rsidR="009F0CAB">
        <w:rPr>
          <w:rFonts w:ascii="Times New Roman" w:hAnsi="Times New Roman" w:hint="eastAsia"/>
          <w:lang w:eastAsia="ko-KR"/>
        </w:rPr>
        <w:t>ing</w:t>
      </w:r>
      <w:r w:rsidRPr="005D5044">
        <w:rPr>
          <w:rFonts w:ascii="Times New Roman" w:hAnsi="Times New Roman" w:hint="eastAsia"/>
        </w:rPr>
        <w:t xml:space="preserve"> a </w:t>
      </w:r>
      <w:r w:rsidR="009F0CAB">
        <w:rPr>
          <w:rFonts w:ascii="Times New Roman" w:hAnsi="Times New Roman" w:hint="eastAsia"/>
          <w:lang w:eastAsia="ko-KR"/>
        </w:rPr>
        <w:t xml:space="preserve">more </w:t>
      </w:r>
      <w:r w:rsidRPr="005D5044">
        <w:rPr>
          <w:rFonts w:ascii="Times New Roman" w:hAnsi="Times New Roman" w:hint="eastAsia"/>
        </w:rPr>
        <w:t xml:space="preserve">important starting point </w:t>
      </w:r>
      <w:r w:rsidR="009F0CAB">
        <w:rPr>
          <w:rFonts w:ascii="Times New Roman" w:hAnsi="Times New Roman" w:hint="eastAsia"/>
          <w:lang w:eastAsia="ko-KR"/>
        </w:rPr>
        <w:t>for</w:t>
      </w:r>
      <w:r w:rsidRPr="005D5044">
        <w:rPr>
          <w:rFonts w:ascii="Times New Roman" w:hAnsi="Times New Roman" w:hint="eastAsia"/>
        </w:rPr>
        <w:t xml:space="preserve"> a successful drug discovery project</w:t>
      </w:r>
      <w:r w:rsidR="009F0CAB">
        <w:rPr>
          <w:rFonts w:ascii="Times New Roman" w:hAnsi="Times New Roman" w:hint="eastAsia"/>
          <w:lang w:eastAsia="ko-KR"/>
        </w:rPr>
        <w:t xml:space="preserve"> than ever</w:t>
      </w:r>
      <w:r w:rsidRPr="005D5044">
        <w:rPr>
          <w:rFonts w:ascii="Times New Roman" w:hAnsi="Times New Roman" w:hint="eastAsia"/>
        </w:rPr>
        <w:t xml:space="preserve">. </w:t>
      </w:r>
      <w:r w:rsidR="000D3053" w:rsidRPr="005D5044">
        <w:rPr>
          <w:rFonts w:ascii="Times New Roman" w:hAnsi="Times New Roman" w:hint="eastAsia"/>
        </w:rPr>
        <w:t xml:space="preserve">In chemical biology approach, novel hit compounds also can lead to </w:t>
      </w:r>
      <w:r w:rsidR="000D3053" w:rsidRPr="005D5044">
        <w:rPr>
          <w:rFonts w:ascii="Times New Roman" w:hAnsi="Times New Roman"/>
        </w:rPr>
        <w:t>the</w:t>
      </w:r>
      <w:r w:rsidR="000D3053" w:rsidRPr="005D5044">
        <w:rPr>
          <w:rFonts w:ascii="Times New Roman" w:hAnsi="Times New Roman" w:hint="eastAsia"/>
        </w:rPr>
        <w:t xml:space="preserve"> identification of target protein or pathway responsible for the pathology or disease condition of interest especially w</w:t>
      </w:r>
      <w:r w:rsidR="000D3053" w:rsidRPr="005D5044">
        <w:rPr>
          <w:rFonts w:ascii="Times New Roman" w:hAnsi="Times New Roman"/>
        </w:rPr>
        <w:t xml:space="preserve">hen strong </w:t>
      </w:r>
      <w:r w:rsidR="000D3053" w:rsidRPr="005D5044">
        <w:rPr>
          <w:rFonts w:ascii="Times New Roman" w:hAnsi="Times New Roman" w:hint="eastAsia"/>
        </w:rPr>
        <w:t xml:space="preserve">and specific </w:t>
      </w:r>
      <w:r w:rsidR="000D3053" w:rsidRPr="005D5044">
        <w:rPr>
          <w:rFonts w:ascii="Times New Roman" w:hAnsi="Times New Roman"/>
        </w:rPr>
        <w:t>binding affinity between small molecule and the target protein is obtained</w:t>
      </w:r>
      <w:r w:rsidR="000D3053" w:rsidRPr="005D5044">
        <w:rPr>
          <w:rFonts w:ascii="Times New Roman" w:hAnsi="Times New Roman" w:hint="eastAsia"/>
        </w:rPr>
        <w:t>.</w:t>
      </w:r>
      <w:r w:rsidR="000D3053" w:rsidRPr="005D5044">
        <w:rPr>
          <w:rFonts w:ascii="Times New Roman" w:eastAsia="AdvPS_TTR" w:hAnsi="Times New Roman" w:hint="eastAsia"/>
        </w:rPr>
        <w:t xml:space="preserve"> </w:t>
      </w:r>
      <w:r w:rsidR="00F30152">
        <w:rPr>
          <w:rFonts w:ascii="Times New Roman" w:eastAsia="AdvPS_TTR" w:hAnsi="Times New Roman" w:hint="eastAsia"/>
          <w:lang w:eastAsia="ko-KR"/>
        </w:rPr>
        <w:t>HTS and related technologies can be applied to a v</w:t>
      </w:r>
      <w:r w:rsidRPr="005D5044">
        <w:rPr>
          <w:rFonts w:ascii="Times New Roman" w:eastAsia="AdvPS_TTR" w:hAnsi="Times New Roman" w:hint="eastAsia"/>
        </w:rPr>
        <w:t>ari</w:t>
      </w:r>
      <w:r w:rsidR="00F30152">
        <w:rPr>
          <w:rFonts w:ascii="Times New Roman" w:eastAsia="AdvPS_TTR" w:hAnsi="Times New Roman" w:hint="eastAsia"/>
          <w:lang w:eastAsia="ko-KR"/>
        </w:rPr>
        <w:t>ety of fields</w:t>
      </w:r>
      <w:r w:rsidRPr="005D5044">
        <w:rPr>
          <w:rFonts w:ascii="Times New Roman" w:eastAsia="AdvPS_TTR" w:hAnsi="Times New Roman" w:hint="eastAsia"/>
        </w:rPr>
        <w:t xml:space="preserve">. </w:t>
      </w:r>
      <w:r w:rsidR="002C2C3A">
        <w:rPr>
          <w:rFonts w:ascii="Times New Roman" w:eastAsia="AdvPS_TTR" w:hAnsi="Times New Roman" w:hint="eastAsia"/>
          <w:lang w:eastAsia="ko-KR"/>
        </w:rPr>
        <w:t>For example</w:t>
      </w:r>
      <w:r w:rsidRPr="005D5044">
        <w:rPr>
          <w:rFonts w:ascii="Times New Roman" w:eastAsia="AdvPS_TTR" w:hAnsi="Times New Roman" w:hint="eastAsia"/>
        </w:rPr>
        <w:t xml:space="preserve">, </w:t>
      </w:r>
      <w:r w:rsidR="00A17126">
        <w:rPr>
          <w:rFonts w:ascii="Times New Roman" w:eastAsia="AdvPS_TTR" w:hAnsi="Times New Roman" w:hint="eastAsia"/>
          <w:lang w:eastAsia="ko-KR"/>
        </w:rPr>
        <w:t xml:space="preserve">HTS </w:t>
      </w:r>
      <w:r w:rsidR="003662D2">
        <w:rPr>
          <w:rFonts w:ascii="Times New Roman" w:eastAsia="AdvPS_TTR" w:hAnsi="Times New Roman" w:hint="eastAsia"/>
          <w:lang w:eastAsia="ko-KR"/>
        </w:rPr>
        <w:t xml:space="preserve">campaigns </w:t>
      </w:r>
      <w:r w:rsidR="00A17126">
        <w:rPr>
          <w:rFonts w:ascii="Times New Roman" w:eastAsia="AdvPS_TTR" w:hAnsi="Times New Roman" w:hint="eastAsia"/>
          <w:lang w:eastAsia="ko-KR"/>
        </w:rPr>
        <w:t>in neglected disease</w:t>
      </w:r>
      <w:r w:rsidR="00F30152">
        <w:rPr>
          <w:rFonts w:ascii="Times New Roman" w:eastAsia="AdvPS_TTR" w:hAnsi="Times New Roman" w:hint="eastAsia"/>
          <w:lang w:eastAsia="ko-KR"/>
        </w:rPr>
        <w:t>s</w:t>
      </w:r>
      <w:r w:rsidR="00A17126">
        <w:rPr>
          <w:rFonts w:ascii="Times New Roman" w:eastAsia="AdvPS_TTR" w:hAnsi="Times New Roman" w:hint="eastAsia"/>
          <w:lang w:eastAsia="ko-KR"/>
        </w:rPr>
        <w:t xml:space="preserve"> </w:t>
      </w:r>
      <w:r w:rsidR="00231057">
        <w:rPr>
          <w:rFonts w:ascii="Times New Roman" w:eastAsia="AdvPS_TTR" w:hAnsi="Times New Roman" w:hint="eastAsia"/>
          <w:lang w:eastAsia="ko-KR"/>
        </w:rPr>
        <w:t xml:space="preserve">and stem cell research </w:t>
      </w:r>
      <w:r w:rsidR="00A17126">
        <w:rPr>
          <w:rFonts w:ascii="Times New Roman" w:eastAsia="AdvPS_TTR" w:hAnsi="Times New Roman" w:hint="eastAsia"/>
          <w:lang w:eastAsia="ko-KR"/>
        </w:rPr>
        <w:t xml:space="preserve">have </w:t>
      </w:r>
      <w:r w:rsidR="00F30152">
        <w:rPr>
          <w:rFonts w:ascii="Times New Roman" w:eastAsia="AdvPS_TTR" w:hAnsi="Times New Roman" w:hint="eastAsia"/>
          <w:lang w:eastAsia="ko-KR"/>
        </w:rPr>
        <w:t xml:space="preserve">made </w:t>
      </w:r>
      <w:r w:rsidR="00A17126">
        <w:rPr>
          <w:rFonts w:ascii="Times New Roman" w:eastAsia="AdvPS_TTR" w:hAnsi="Times New Roman" w:hint="eastAsia"/>
          <w:lang w:eastAsia="ko-KR"/>
        </w:rPr>
        <w:t xml:space="preserve">a </w:t>
      </w:r>
      <w:r w:rsidR="00F30152">
        <w:rPr>
          <w:rFonts w:ascii="Times New Roman" w:eastAsia="AdvPS_TTR" w:hAnsi="Times New Roman"/>
          <w:lang w:eastAsia="ko-KR"/>
        </w:rPr>
        <w:t>tremendous</w:t>
      </w:r>
      <w:r w:rsidR="00F30152">
        <w:rPr>
          <w:rFonts w:ascii="Times New Roman" w:eastAsia="AdvPS_TTR" w:hAnsi="Times New Roman" w:hint="eastAsia"/>
          <w:lang w:eastAsia="ko-KR"/>
        </w:rPr>
        <w:t xml:space="preserve"> amount of contribution to the fields</w:t>
      </w:r>
      <w:r w:rsidR="00B17DF8">
        <w:rPr>
          <w:rFonts w:ascii="Times New Roman" w:eastAsia="AdvPS_TTR" w:hAnsi="Times New Roman" w:hint="eastAsia"/>
          <w:lang w:eastAsia="ko-KR"/>
        </w:rPr>
        <w:t>.</w:t>
      </w:r>
      <w:r w:rsidR="00F30152">
        <w:rPr>
          <w:rFonts w:ascii="Times New Roman" w:eastAsia="AdvPS_TTR" w:hAnsi="Times New Roman" w:hint="eastAsia"/>
          <w:lang w:eastAsia="ko-KR"/>
        </w:rPr>
        <w:t xml:space="preserve"> </w:t>
      </w:r>
      <w:r w:rsidR="00B17DF8">
        <w:rPr>
          <w:rFonts w:ascii="Times New Roman" w:eastAsia="AdvPS_TTR" w:hAnsi="Times New Roman" w:hint="eastAsia"/>
          <w:lang w:eastAsia="ko-KR"/>
        </w:rPr>
        <w:t>O</w:t>
      </w:r>
      <w:r w:rsidR="00F30152">
        <w:rPr>
          <w:rFonts w:ascii="Times New Roman" w:eastAsia="AdvPS_TTR" w:hAnsi="Times New Roman" w:hint="eastAsia"/>
          <w:lang w:eastAsia="ko-KR"/>
        </w:rPr>
        <w:t xml:space="preserve">n the other hands, </w:t>
      </w:r>
      <w:r w:rsidR="00B17DF8">
        <w:rPr>
          <w:rFonts w:ascii="Times New Roman" w:eastAsia="AdvPS_TTR" w:hAnsi="Times New Roman" w:hint="eastAsia"/>
          <w:lang w:eastAsia="ko-KR"/>
        </w:rPr>
        <w:t xml:space="preserve">Tox21 </w:t>
      </w:r>
      <w:r w:rsidR="00F30152">
        <w:rPr>
          <w:rFonts w:ascii="Times New Roman" w:eastAsia="AdvPS_TTR" w:hAnsi="Times New Roman" w:hint="eastAsia"/>
          <w:lang w:eastAsia="ko-KR"/>
        </w:rPr>
        <w:t xml:space="preserve">toxicology </w:t>
      </w:r>
      <w:r w:rsidR="00B17DF8">
        <w:rPr>
          <w:rFonts w:ascii="Times New Roman" w:eastAsia="AdvPS_TTR" w:hAnsi="Times New Roman" w:hint="eastAsia"/>
          <w:lang w:eastAsia="ko-KR"/>
        </w:rPr>
        <w:t>program has actively applied HTS technology to change the toxicology paradigm</w:t>
      </w:r>
      <w:r w:rsidR="00F30152">
        <w:rPr>
          <w:rFonts w:ascii="Times New Roman" w:eastAsia="AdvPS_TTR" w:hAnsi="Times New Roman" w:hint="eastAsia"/>
          <w:lang w:eastAsia="ko-KR"/>
        </w:rPr>
        <w:t xml:space="preserve">. </w:t>
      </w:r>
    </w:p>
    <w:p w:rsidR="000A5293" w:rsidRDefault="000A5293" w:rsidP="00D71957">
      <w:pPr>
        <w:spacing w:line="360" w:lineRule="auto"/>
        <w:ind w:firstLine="800"/>
        <w:rPr>
          <w:rFonts w:ascii="Times New Roman" w:eastAsia="AdvPS_TTR" w:hAnsi="Times New Roman"/>
        </w:rPr>
      </w:pPr>
      <w:r w:rsidRPr="005D5044">
        <w:rPr>
          <w:rFonts w:ascii="Times New Roman" w:eastAsia="AdvPS_TTR" w:hAnsi="Times New Roman" w:hint="eastAsia"/>
        </w:rPr>
        <w:t>In this presentation</w:t>
      </w:r>
      <w:r w:rsidRPr="005D5044">
        <w:rPr>
          <w:rFonts w:ascii="Times New Roman" w:eastAsia="AdvPS_TTR" w:hAnsi="Times New Roman"/>
        </w:rPr>
        <w:t xml:space="preserve">, </w:t>
      </w:r>
      <w:r w:rsidR="00D71957">
        <w:rPr>
          <w:rFonts w:ascii="Times New Roman" w:eastAsia="AdvPS_TTR" w:hAnsi="Times New Roman" w:hint="eastAsia"/>
          <w:lang w:eastAsia="ko-KR"/>
        </w:rPr>
        <w:t xml:space="preserve">a </w:t>
      </w:r>
      <w:r w:rsidR="008A2A8C">
        <w:rPr>
          <w:rFonts w:ascii="Times New Roman" w:eastAsia="AdvPS_TTR" w:hAnsi="Times New Roman"/>
          <w:lang w:eastAsia="ko-KR"/>
        </w:rPr>
        <w:t>brief</w:t>
      </w:r>
      <w:bookmarkStart w:id="0" w:name="_GoBack"/>
      <w:bookmarkEnd w:id="0"/>
      <w:r w:rsidR="00D71957">
        <w:rPr>
          <w:rFonts w:ascii="Times New Roman" w:eastAsia="AdvPS_TTR" w:hAnsi="Times New Roman" w:hint="eastAsia"/>
          <w:lang w:eastAsia="ko-KR"/>
        </w:rPr>
        <w:t xml:space="preserve"> </w:t>
      </w:r>
      <w:r w:rsidRPr="005D5044">
        <w:rPr>
          <w:rFonts w:ascii="Times New Roman" w:eastAsia="AdvPS_TTR" w:hAnsi="Times New Roman" w:hint="eastAsia"/>
        </w:rPr>
        <w:t>history</w:t>
      </w:r>
      <w:r w:rsidR="00231057">
        <w:rPr>
          <w:rFonts w:ascii="Times New Roman" w:eastAsia="AdvPS_TTR" w:hAnsi="Times New Roman" w:hint="eastAsia"/>
          <w:lang w:eastAsia="ko-KR"/>
        </w:rPr>
        <w:t xml:space="preserve"> </w:t>
      </w:r>
      <w:r w:rsidR="00DB2223">
        <w:rPr>
          <w:rFonts w:ascii="Times New Roman" w:eastAsia="AdvPS_TTR" w:hAnsi="Times New Roman" w:hint="eastAsia"/>
          <w:lang w:eastAsia="ko-KR"/>
        </w:rPr>
        <w:t xml:space="preserve">and the state of the art </w:t>
      </w:r>
      <w:r w:rsidR="00231057">
        <w:rPr>
          <w:rFonts w:ascii="Times New Roman" w:eastAsia="AdvPS_TTR" w:hAnsi="Times New Roman" w:hint="eastAsia"/>
          <w:lang w:eastAsia="ko-KR"/>
        </w:rPr>
        <w:t>of HTS</w:t>
      </w:r>
      <w:r w:rsidR="00DB2223">
        <w:rPr>
          <w:rFonts w:ascii="Times New Roman" w:eastAsia="AdvPS_TTR" w:hAnsi="Times New Roman" w:hint="eastAsia"/>
          <w:lang w:eastAsia="ko-KR"/>
        </w:rPr>
        <w:t xml:space="preserve"> system</w:t>
      </w:r>
      <w:r w:rsidR="00231057">
        <w:rPr>
          <w:rFonts w:ascii="Times New Roman" w:eastAsia="AdvPS_TTR" w:hAnsi="Times New Roman" w:hint="eastAsia"/>
          <w:lang w:eastAsia="ko-KR"/>
        </w:rPr>
        <w:t xml:space="preserve">, </w:t>
      </w:r>
      <w:r w:rsidRPr="005D5044">
        <w:rPr>
          <w:rFonts w:ascii="Times New Roman" w:eastAsia="AdvPS_TTR" w:hAnsi="Times New Roman" w:hint="eastAsia"/>
        </w:rPr>
        <w:t xml:space="preserve">a couple of technical issues that can be encountered during the HTS </w:t>
      </w:r>
      <w:proofErr w:type="gramStart"/>
      <w:r w:rsidRPr="005D5044">
        <w:rPr>
          <w:rFonts w:ascii="Times New Roman" w:eastAsia="AdvPS_TTR" w:hAnsi="Times New Roman" w:hint="eastAsia"/>
        </w:rPr>
        <w:t>campaign</w:t>
      </w:r>
      <w:r w:rsidR="000D3053">
        <w:rPr>
          <w:rFonts w:ascii="Times New Roman" w:eastAsia="AdvPS_TTR" w:hAnsi="Times New Roman" w:hint="eastAsia"/>
          <w:lang w:eastAsia="ko-KR"/>
        </w:rPr>
        <w:t>,</w:t>
      </w:r>
      <w:proofErr w:type="gramEnd"/>
      <w:r w:rsidR="000D3053">
        <w:rPr>
          <w:rFonts w:ascii="Times New Roman" w:eastAsia="AdvPS_TTR" w:hAnsi="Times New Roman" w:hint="eastAsia"/>
          <w:lang w:eastAsia="ko-KR"/>
        </w:rPr>
        <w:t xml:space="preserve"> </w:t>
      </w:r>
      <w:r w:rsidR="00231057">
        <w:rPr>
          <w:rFonts w:ascii="Times New Roman" w:eastAsia="AdvPS_TTR" w:hAnsi="Times New Roman" w:hint="eastAsia"/>
          <w:lang w:eastAsia="ko-KR"/>
        </w:rPr>
        <w:t xml:space="preserve">and a few examples of HTS in various drug discovery </w:t>
      </w:r>
      <w:r w:rsidR="00114A4B">
        <w:rPr>
          <w:rFonts w:ascii="Times New Roman" w:eastAsia="AdvPS_TTR" w:hAnsi="Times New Roman" w:hint="eastAsia"/>
          <w:lang w:eastAsia="ko-KR"/>
        </w:rPr>
        <w:t xml:space="preserve">programs </w:t>
      </w:r>
      <w:r w:rsidR="000D3053">
        <w:rPr>
          <w:rFonts w:ascii="Times New Roman" w:eastAsia="AdvPS_TTR" w:hAnsi="Times New Roman" w:hint="eastAsia"/>
          <w:lang w:eastAsia="ko-KR"/>
        </w:rPr>
        <w:t xml:space="preserve">will be </w:t>
      </w:r>
      <w:r w:rsidR="00114A4B">
        <w:rPr>
          <w:rFonts w:ascii="Times New Roman" w:eastAsia="AdvPS_TTR" w:hAnsi="Times New Roman" w:hint="eastAsia"/>
          <w:lang w:eastAsia="ko-KR"/>
        </w:rPr>
        <w:t>discussed</w:t>
      </w:r>
      <w:r w:rsidR="00231057" w:rsidRPr="005D5044">
        <w:rPr>
          <w:rFonts w:ascii="Times New Roman" w:eastAsia="AdvPS_TTR" w:hAnsi="Times New Roman" w:hint="eastAsia"/>
        </w:rPr>
        <w:t>.</w:t>
      </w:r>
    </w:p>
    <w:p w:rsidR="002B69C9" w:rsidRDefault="002B69C9" w:rsidP="00D71957">
      <w:pPr>
        <w:spacing w:line="360" w:lineRule="auto"/>
        <w:ind w:firstLine="800"/>
        <w:rPr>
          <w:rFonts w:ascii="Times New Roman" w:eastAsia="AdvPS_TTR" w:hAnsi="Times New Roman"/>
        </w:rPr>
      </w:pPr>
    </w:p>
    <w:p w:rsidR="002B69C9" w:rsidRDefault="002B69C9" w:rsidP="002B69C9">
      <w:pPr>
        <w:spacing w:line="360" w:lineRule="auto"/>
        <w:rPr>
          <w:rFonts w:ascii="Times New Roman" w:eastAsia="맑은 고딕" w:hAnsi="Times New Roman"/>
          <w:sz w:val="22"/>
          <w:szCs w:val="22"/>
          <w:lang w:eastAsia="ko-KR"/>
        </w:rPr>
      </w:pPr>
    </w:p>
    <w:sectPr w:rsidR="002B69C9" w:rsidSect="00965372">
      <w:pgSz w:w="11900" w:h="16840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055" w:rsidRDefault="00500055" w:rsidP="00AF27BC">
      <w:r>
        <w:separator/>
      </w:r>
    </w:p>
  </w:endnote>
  <w:endnote w:type="continuationSeparator" w:id="0">
    <w:p w:rsidR="00500055" w:rsidRDefault="00500055" w:rsidP="00AF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_TTR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055" w:rsidRDefault="00500055" w:rsidP="00AF27BC">
      <w:r>
        <w:separator/>
      </w:r>
    </w:p>
  </w:footnote>
  <w:footnote w:type="continuationSeparator" w:id="0">
    <w:p w:rsidR="00500055" w:rsidRDefault="00500055" w:rsidP="00AF2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A88"/>
    <w:multiLevelType w:val="hybridMultilevel"/>
    <w:tmpl w:val="61881884"/>
    <w:lvl w:ilvl="0" w:tplc="64DACFEE">
      <w:start w:val="1"/>
      <w:numFmt w:val="decimal"/>
      <w:suff w:val="space"/>
      <w:lvlText w:val="%1)"/>
      <w:lvlJc w:val="left"/>
      <w:pPr>
        <w:ind w:left="260" w:hanging="260"/>
      </w:pPr>
      <w:rPr>
        <w:rFonts w:cs="Times New Roman"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372"/>
    <w:rsid w:val="0001165F"/>
    <w:rsid w:val="00051F68"/>
    <w:rsid w:val="000A5293"/>
    <w:rsid w:val="000A72EE"/>
    <w:rsid w:val="000D3053"/>
    <w:rsid w:val="00114A4B"/>
    <w:rsid w:val="00137077"/>
    <w:rsid w:val="00167ADA"/>
    <w:rsid w:val="00174EB4"/>
    <w:rsid w:val="00231057"/>
    <w:rsid w:val="00244878"/>
    <w:rsid w:val="002462BC"/>
    <w:rsid w:val="002B1D86"/>
    <w:rsid w:val="002B69C9"/>
    <w:rsid w:val="002C2C3A"/>
    <w:rsid w:val="002C312E"/>
    <w:rsid w:val="002E5169"/>
    <w:rsid w:val="003415EB"/>
    <w:rsid w:val="003662D2"/>
    <w:rsid w:val="003A34D1"/>
    <w:rsid w:val="00402507"/>
    <w:rsid w:val="00476272"/>
    <w:rsid w:val="004A6E8D"/>
    <w:rsid w:val="00500055"/>
    <w:rsid w:val="00510195"/>
    <w:rsid w:val="005138AB"/>
    <w:rsid w:val="00542A9D"/>
    <w:rsid w:val="00542CA1"/>
    <w:rsid w:val="00593A93"/>
    <w:rsid w:val="006114D1"/>
    <w:rsid w:val="00612C22"/>
    <w:rsid w:val="00676C82"/>
    <w:rsid w:val="006B6644"/>
    <w:rsid w:val="0070403D"/>
    <w:rsid w:val="00711EA5"/>
    <w:rsid w:val="00744ECF"/>
    <w:rsid w:val="00750DE8"/>
    <w:rsid w:val="00765CB7"/>
    <w:rsid w:val="007E2E0B"/>
    <w:rsid w:val="007E4B6F"/>
    <w:rsid w:val="00854BDC"/>
    <w:rsid w:val="00871B37"/>
    <w:rsid w:val="008722F0"/>
    <w:rsid w:val="008870BC"/>
    <w:rsid w:val="008A2A8C"/>
    <w:rsid w:val="008F21AC"/>
    <w:rsid w:val="00965372"/>
    <w:rsid w:val="009C2DF7"/>
    <w:rsid w:val="009F0CAB"/>
    <w:rsid w:val="009F0E35"/>
    <w:rsid w:val="00A11B59"/>
    <w:rsid w:val="00A17126"/>
    <w:rsid w:val="00A26200"/>
    <w:rsid w:val="00A512FE"/>
    <w:rsid w:val="00A95F65"/>
    <w:rsid w:val="00AC19DD"/>
    <w:rsid w:val="00AC5657"/>
    <w:rsid w:val="00AF27BC"/>
    <w:rsid w:val="00B17DF8"/>
    <w:rsid w:val="00B5717E"/>
    <w:rsid w:val="00B94B0D"/>
    <w:rsid w:val="00C65218"/>
    <w:rsid w:val="00C709E0"/>
    <w:rsid w:val="00C87BE6"/>
    <w:rsid w:val="00CF214B"/>
    <w:rsid w:val="00D11CA1"/>
    <w:rsid w:val="00D5732E"/>
    <w:rsid w:val="00D71957"/>
    <w:rsid w:val="00DB2223"/>
    <w:rsid w:val="00DE1161"/>
    <w:rsid w:val="00E0669D"/>
    <w:rsid w:val="00E420F8"/>
    <w:rsid w:val="00E65BE7"/>
    <w:rsid w:val="00EC35D1"/>
    <w:rsid w:val="00EF64E5"/>
    <w:rsid w:val="00F0780C"/>
    <w:rsid w:val="00F30152"/>
    <w:rsid w:val="00F906AB"/>
    <w:rsid w:val="00FD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바탕" w:hAnsi="Time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2"/>
    <w:pPr>
      <w:widowControl w:val="0"/>
      <w:jc w:val="both"/>
    </w:pPr>
    <w:rPr>
      <w:rFonts w:ascii="Century" w:hAnsi="Century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4B6F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F27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F27BC"/>
    <w:rPr>
      <w:rFonts w:ascii="Century" w:hAnsi="Century"/>
      <w:sz w:val="24"/>
      <w:szCs w:val="24"/>
      <w:lang w:eastAsia="ja-JP"/>
    </w:rPr>
  </w:style>
  <w:style w:type="paragraph" w:styleId="a5">
    <w:name w:val="footer"/>
    <w:basedOn w:val="a"/>
    <w:link w:val="Char0"/>
    <w:uiPriority w:val="99"/>
    <w:unhideWhenUsed/>
    <w:rsid w:val="00AF27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F27BC"/>
    <w:rPr>
      <w:rFonts w:ascii="Century" w:hAnsi="Century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70403D"/>
    <w:pPr>
      <w:ind w:leftChars="400" w:left="800"/>
    </w:pPr>
  </w:style>
  <w:style w:type="character" w:styleId="a7">
    <w:name w:val="Emphasis"/>
    <w:basedOn w:val="a0"/>
    <w:uiPriority w:val="20"/>
    <w:qFormat/>
    <w:locked/>
    <w:rsid w:val="007E2E0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 倫宏</dc:creator>
  <cp:lastModifiedBy>7WG8VBX</cp:lastModifiedBy>
  <cp:revision>2</cp:revision>
  <dcterms:created xsi:type="dcterms:W3CDTF">2018-09-10T07:13:00Z</dcterms:created>
  <dcterms:modified xsi:type="dcterms:W3CDTF">2018-09-10T07:13:00Z</dcterms:modified>
</cp:coreProperties>
</file>