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4D" w:rsidRDefault="0069464D" w:rsidP="0069464D">
      <w:pPr>
        <w:jc w:val="center"/>
        <w:rPr>
          <w:rFonts w:ascii="Times New Roman" w:eastAsia="맑은 고딕" w:hAnsi="Times New Roman"/>
          <w:b/>
          <w:sz w:val="28"/>
          <w:szCs w:val="28"/>
          <w:lang w:eastAsia="ko-KR"/>
        </w:rPr>
      </w:pPr>
      <w:r w:rsidRPr="001432AD">
        <w:rPr>
          <w:rFonts w:ascii="Times New Roman" w:eastAsia="맑은 고딕" w:hAnsi="Times New Roman"/>
          <w:b/>
          <w:sz w:val="28"/>
          <w:szCs w:val="28"/>
          <w:lang w:eastAsia="ko-KR"/>
        </w:rPr>
        <w:t>PRMT6</w:t>
      </w:r>
      <w:r>
        <w:rPr>
          <w:rFonts w:ascii="Times New Roman" w:eastAsia="맑은 고딕" w:hAnsi="Times New Roman"/>
          <w:b/>
          <w:sz w:val="28"/>
          <w:szCs w:val="28"/>
          <w:lang w:eastAsia="ko-KR"/>
        </w:rPr>
        <w:t>-mediated</w:t>
      </w:r>
      <w:r w:rsidRPr="001432AD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 H3</w:t>
      </w:r>
      <w:r>
        <w:rPr>
          <w:rFonts w:ascii="Times New Roman" w:eastAsia="맑은 고딕" w:hAnsi="Times New Roman"/>
          <w:b/>
          <w:sz w:val="28"/>
          <w:szCs w:val="28"/>
          <w:lang w:eastAsia="ko-KR"/>
        </w:rPr>
        <w:t>R2me2a</w:t>
      </w:r>
      <w:r w:rsidRPr="001432AD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 guides </w:t>
      </w:r>
      <w:r>
        <w:rPr>
          <w:rFonts w:ascii="Times New Roman" w:eastAsia="맑은 고딕" w:hAnsi="Times New Roman"/>
          <w:b/>
          <w:sz w:val="28"/>
          <w:szCs w:val="28"/>
          <w:lang w:eastAsia="ko-KR"/>
        </w:rPr>
        <w:t>Aurora B</w:t>
      </w:r>
      <w:r w:rsidRPr="001432AD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 to </w:t>
      </w:r>
      <w:r>
        <w:rPr>
          <w:rFonts w:ascii="Times New Roman" w:eastAsia="맑은 고딕" w:hAnsi="Times New Roman"/>
          <w:b/>
          <w:sz w:val="28"/>
          <w:szCs w:val="28"/>
          <w:lang w:eastAsia="ko-KR"/>
        </w:rPr>
        <w:t>chromosome arms fo</w:t>
      </w:r>
      <w:r w:rsidR="00946B3A">
        <w:rPr>
          <w:rFonts w:ascii="Times New Roman" w:eastAsia="맑은 고딕" w:hAnsi="Times New Roman"/>
          <w:b/>
          <w:sz w:val="28"/>
          <w:szCs w:val="28"/>
          <w:lang w:eastAsia="ko-KR"/>
        </w:rPr>
        <w:t>r proper chromosome segregation</w:t>
      </w:r>
    </w:p>
    <w:p w:rsidR="0069464D" w:rsidRDefault="0069464D" w:rsidP="0069464D">
      <w:pPr>
        <w:jc w:val="center"/>
        <w:rPr>
          <w:rFonts w:ascii="Times New Roman" w:eastAsia="맑은 고딕" w:hAnsi="Times New Roman"/>
          <w:b/>
          <w:sz w:val="28"/>
          <w:szCs w:val="28"/>
          <w:lang w:eastAsia="ko-KR"/>
        </w:rPr>
      </w:pPr>
    </w:p>
    <w:p w:rsidR="0069464D" w:rsidRPr="0069464D" w:rsidRDefault="0069464D" w:rsidP="0069464D">
      <w:pPr>
        <w:jc w:val="center"/>
        <w:rPr>
          <w:rFonts w:ascii="Times New Roman" w:eastAsia="맑은 고딕" w:hAnsi="Times New Roman"/>
          <w:b/>
          <w:color w:val="FF0000"/>
          <w:sz w:val="28"/>
          <w:szCs w:val="28"/>
          <w:lang w:eastAsia="ko-KR"/>
        </w:rPr>
      </w:pPr>
    </w:p>
    <w:p w:rsidR="0069464D" w:rsidRDefault="0069464D" w:rsidP="0069464D">
      <w:pPr>
        <w:ind w:firstLineChars="2150" w:firstLine="5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9464D" w:rsidRPr="0069464D" w:rsidRDefault="0069464D" w:rsidP="0069464D">
      <w:pPr>
        <w:ind w:firstLineChars="2150" w:firstLine="5160"/>
        <w:rPr>
          <w:rFonts w:ascii="Times New Roman" w:eastAsiaTheme="minorEastAsia" w:hAnsi="Times New Roman"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>Chang-Young Jang</w:t>
      </w:r>
    </w:p>
    <w:p w:rsidR="008F7A4E" w:rsidRDefault="0069464D" w:rsidP="0069464D">
      <w:pPr>
        <w:ind w:firstLineChars="2150" w:firstLine="5160"/>
        <w:rPr>
          <w:rFonts w:ascii="Times New Roman" w:hAnsi="Times New Roman"/>
        </w:rPr>
      </w:pPr>
      <w:proofErr w:type="spellStart"/>
      <w:r w:rsidRPr="00DA2029">
        <w:rPr>
          <w:rFonts w:ascii="Times New Roman" w:hAnsi="Times New Roman"/>
        </w:rPr>
        <w:t>Sookmyung</w:t>
      </w:r>
      <w:proofErr w:type="spellEnd"/>
      <w:r w:rsidRPr="00DA2029">
        <w:rPr>
          <w:rFonts w:ascii="Times New Roman" w:hAnsi="Times New Roman"/>
        </w:rPr>
        <w:t xml:space="preserve"> Women’s University</w:t>
      </w:r>
    </w:p>
    <w:p w:rsidR="0069464D" w:rsidRDefault="0069464D" w:rsidP="0069464D">
      <w:pPr>
        <w:ind w:firstLineChars="2150" w:firstLine="5160"/>
        <w:rPr>
          <w:rFonts w:ascii="Times New Roman" w:hAnsi="Times New Roman"/>
        </w:rPr>
      </w:pPr>
    </w:p>
    <w:p w:rsidR="0069464D" w:rsidRDefault="0069464D" w:rsidP="0069464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Abstract</w:t>
      </w:r>
      <w:bookmarkStart w:id="0" w:name="_GoBack"/>
      <w:bookmarkEnd w:id="0"/>
    </w:p>
    <w:p w:rsidR="0069464D" w:rsidRPr="0052215F" w:rsidRDefault="0069464D" w:rsidP="0069464D">
      <w:pPr>
        <w:spacing w:line="360" w:lineRule="auto"/>
        <w:jc w:val="both"/>
        <w:rPr>
          <w:rFonts w:ascii="Times New Roman" w:hAnsi="Times New Roman"/>
          <w:b/>
          <w:color w:val="2F13FD"/>
        </w:rPr>
      </w:pPr>
    </w:p>
    <w:p w:rsidR="0069464D" w:rsidRPr="00B93F67" w:rsidRDefault="0069464D" w:rsidP="0069464D">
      <w:pPr>
        <w:spacing w:line="360" w:lineRule="auto"/>
        <w:jc w:val="both"/>
        <w:rPr>
          <w:rFonts w:ascii="Times New Roman" w:eastAsia="AdvOT63ee2d25.B" w:hAnsi="Times New Roman"/>
          <w:color w:val="000000" w:themeColor="text1"/>
          <w:szCs w:val="24"/>
        </w:rPr>
      </w:pP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>The kinase Aurora B form</w:t>
      </w:r>
      <w:r>
        <w:rPr>
          <w:rFonts w:ascii="Times New Roman" w:eastAsiaTheme="minorEastAsia" w:hAnsi="Times New Roman"/>
          <w:color w:val="000000" w:themeColor="text1"/>
          <w:lang w:eastAsia="ko-KR"/>
        </w:rPr>
        <w:t>s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the chromosomal passenger complex (CPC) together with </w:t>
      </w:r>
      <w:proofErr w:type="spellStart"/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>Borealin</w:t>
      </w:r>
      <w:proofErr w:type="spellEnd"/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, INCENP, and </w:t>
      </w:r>
      <w:proofErr w:type="spellStart"/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>Survivin</w:t>
      </w:r>
      <w:proofErr w:type="spellEnd"/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ko-KR"/>
        </w:rPr>
        <w:t>to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ko-KR"/>
        </w:rPr>
        <w:t>mediate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chromosome condensation, </w:t>
      </w:r>
      <w:r>
        <w:rPr>
          <w:rFonts w:ascii="Times New Roman" w:eastAsiaTheme="minorEastAsia" w:hAnsi="Times New Roman"/>
          <w:color w:val="000000" w:themeColor="text1"/>
          <w:lang w:eastAsia="ko-KR"/>
        </w:rPr>
        <w:t xml:space="preserve">the 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>correction of erroneous spindle-kinetochore attachments, and cytokinesi</w:t>
      </w:r>
      <w:r>
        <w:rPr>
          <w:rFonts w:ascii="Times New Roman" w:eastAsiaTheme="minorEastAsia" w:hAnsi="Times New Roman"/>
          <w:color w:val="000000" w:themeColor="text1"/>
          <w:lang w:eastAsia="ko-KR"/>
        </w:rPr>
        <w:t xml:space="preserve">s. 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>Phosphorylat</w:t>
      </w:r>
      <w:r>
        <w:rPr>
          <w:rFonts w:ascii="Times New Roman" w:eastAsiaTheme="minorEastAsia" w:hAnsi="Times New Roman"/>
          <w:color w:val="000000" w:themeColor="text1"/>
          <w:lang w:eastAsia="ko-KR"/>
        </w:rPr>
        <w:t>ion of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histone H3 Thr3 (H3T3ph) </w:t>
      </w:r>
      <w:r>
        <w:rPr>
          <w:rFonts w:ascii="Times New Roman" w:eastAsiaTheme="minorEastAsia" w:hAnsi="Times New Roman"/>
          <w:color w:val="000000" w:themeColor="text1"/>
          <w:lang w:eastAsia="ko-KR"/>
        </w:rPr>
        <w:t xml:space="preserve">by </w:t>
      </w:r>
      <w:proofErr w:type="spellStart"/>
      <w:r>
        <w:rPr>
          <w:rFonts w:ascii="Times New Roman" w:eastAsiaTheme="minorEastAsia" w:hAnsi="Times New Roman"/>
          <w:color w:val="000000" w:themeColor="text1"/>
          <w:lang w:eastAsia="ko-KR"/>
        </w:rPr>
        <w:t>H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>aspin</w:t>
      </w:r>
      <w:proofErr w:type="spellEnd"/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kinase and </w:t>
      </w:r>
      <w:r>
        <w:rPr>
          <w:rFonts w:ascii="Times New Roman" w:eastAsiaTheme="minorEastAsia" w:hAnsi="Times New Roman"/>
          <w:color w:val="000000" w:themeColor="text1"/>
          <w:lang w:eastAsia="ko-KR"/>
        </w:rPr>
        <w:t xml:space="preserve">of 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>histone H2A Thr120 (H2AT120ph) by Bub1 concentrate</w:t>
      </w:r>
      <w:r>
        <w:rPr>
          <w:rFonts w:ascii="Times New Roman" w:eastAsiaTheme="minorEastAsia" w:hAnsi="Times New Roman"/>
          <w:color w:val="000000" w:themeColor="text1"/>
          <w:lang w:eastAsia="ko-KR"/>
        </w:rPr>
        <w:t>s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ko-KR"/>
        </w:rPr>
        <w:t xml:space="preserve">the 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CPC </w:t>
      </w:r>
      <w:r>
        <w:rPr>
          <w:rFonts w:ascii="Times New Roman" w:eastAsiaTheme="minorEastAsia" w:hAnsi="Times New Roman"/>
          <w:color w:val="000000" w:themeColor="text1"/>
          <w:lang w:eastAsia="ko-KR"/>
        </w:rPr>
        <w:t>at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the centromer</w:t>
      </w:r>
      <w:r>
        <w:rPr>
          <w:rFonts w:ascii="Times New Roman" w:eastAsiaTheme="minorEastAsia" w:hAnsi="Times New Roman"/>
          <w:color w:val="000000" w:themeColor="text1"/>
          <w:lang w:eastAsia="ko-KR"/>
        </w:rPr>
        <w:t>e. However, how the CPC is recruited to</w:t>
      </w:r>
      <w:r w:rsidRPr="00B93F67">
        <w:rPr>
          <w:rFonts w:ascii="Times New Roman" w:eastAsiaTheme="minorEastAsia" w:hAnsi="Times New Roman"/>
          <w:color w:val="000000" w:themeColor="text1"/>
          <w:lang w:eastAsia="ko-KR"/>
        </w:rPr>
        <w:t xml:space="preserve"> chromosome arms upon mitotic entry is unknown. </w:t>
      </w:r>
      <w:r w:rsidRPr="00B93F67">
        <w:rPr>
          <w:rFonts w:ascii="Times New Roman" w:hAnsi="Times New Roman"/>
          <w:color w:val="000000" w:themeColor="text1"/>
        </w:rPr>
        <w:t>Here, we show</w:t>
      </w:r>
      <w:r>
        <w:rPr>
          <w:rFonts w:ascii="Times New Roman" w:hAnsi="Times New Roman"/>
          <w:color w:val="000000" w:themeColor="text1"/>
        </w:rPr>
        <w:t>ed</w:t>
      </w:r>
      <w:r w:rsidRPr="00B93F67">
        <w:rPr>
          <w:rFonts w:ascii="Times New Roman" w:hAnsi="Times New Roman"/>
          <w:color w:val="000000" w:themeColor="text1"/>
        </w:rPr>
        <w:t xml:space="preserve"> that asymmetric </w:t>
      </w:r>
      <w:proofErr w:type="spellStart"/>
      <w:r w:rsidRPr="00B93F67">
        <w:rPr>
          <w:rFonts w:ascii="Times New Roman" w:hAnsi="Times New Roman"/>
          <w:color w:val="000000" w:themeColor="text1"/>
        </w:rPr>
        <w:t>dimethylation</w:t>
      </w:r>
      <w:proofErr w:type="spellEnd"/>
      <w:r w:rsidRPr="00B93F6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at Arg</w:t>
      </w:r>
      <w:r w:rsidRPr="00B93F67">
        <w:rPr>
          <w:rFonts w:ascii="Times New Roman" w:hAnsi="Times New Roman"/>
          <w:color w:val="000000" w:themeColor="text1"/>
        </w:rPr>
        <w:t xml:space="preserve">2 on histone H3 (H3R2me2a) by </w:t>
      </w:r>
      <w:r>
        <w:rPr>
          <w:rFonts w:ascii="Times New Roman" w:hAnsi="Times New Roman"/>
          <w:color w:val="000000" w:themeColor="text1"/>
        </w:rPr>
        <w:t>protein arginine methyltransferase 6 (</w:t>
      </w:r>
      <w:r w:rsidRPr="00B93F67">
        <w:rPr>
          <w:rFonts w:ascii="Times New Roman" w:hAnsi="Times New Roman"/>
          <w:color w:val="000000" w:themeColor="text1"/>
        </w:rPr>
        <w:t>PRMT6</w:t>
      </w:r>
      <w:r>
        <w:rPr>
          <w:rFonts w:ascii="Times New Roman" w:hAnsi="Times New Roman"/>
          <w:color w:val="000000" w:themeColor="text1"/>
        </w:rPr>
        <w:t xml:space="preserve">) </w:t>
      </w:r>
      <w:r w:rsidRPr="00B93F67">
        <w:rPr>
          <w:rFonts w:ascii="Times New Roman" w:hAnsi="Times New Roman"/>
          <w:color w:val="000000" w:themeColor="text1"/>
        </w:rPr>
        <w:t xml:space="preserve">recruits </w:t>
      </w:r>
      <w:r>
        <w:rPr>
          <w:rFonts w:ascii="Times New Roman" w:hAnsi="Times New Roman"/>
          <w:color w:val="000000" w:themeColor="text1"/>
        </w:rPr>
        <w:t xml:space="preserve">the </w:t>
      </w:r>
      <w:r w:rsidRPr="00B93F67">
        <w:rPr>
          <w:rFonts w:ascii="Times New Roman" w:hAnsi="Times New Roman"/>
          <w:color w:val="000000" w:themeColor="text1"/>
        </w:rPr>
        <w:t xml:space="preserve">CPC </w:t>
      </w:r>
      <w:r>
        <w:rPr>
          <w:rFonts w:ascii="Times New Roman" w:hAnsi="Times New Roman"/>
          <w:color w:val="000000" w:themeColor="text1"/>
        </w:rPr>
        <w:t>to</w:t>
      </w:r>
      <w:r w:rsidRPr="00B93F67">
        <w:rPr>
          <w:rFonts w:ascii="Times New Roman" w:hAnsi="Times New Roman"/>
          <w:color w:val="000000" w:themeColor="text1"/>
        </w:rPr>
        <w:t xml:space="preserve"> chromosome arms and </w:t>
      </w:r>
      <w:r w:rsidRPr="00B93F67">
        <w:rPr>
          <w:rFonts w:ascii="Times New Roman" w:eastAsiaTheme="minorEastAsia"/>
          <w:color w:val="000000" w:themeColor="text1"/>
          <w:szCs w:val="24"/>
          <w:lang w:eastAsia="ko-KR"/>
        </w:rPr>
        <w:t>facilitates</w:t>
      </w:r>
      <w:r w:rsidRPr="00B93F67">
        <w:rPr>
          <w:rFonts w:ascii="Times New Roman" w:eastAsiaTheme="minorEastAsia" w:hint="eastAsia"/>
          <w:color w:val="000000" w:themeColor="text1"/>
          <w:szCs w:val="24"/>
          <w:lang w:eastAsia="ko-KR"/>
        </w:rPr>
        <w:t xml:space="preserve"> </w:t>
      </w:r>
      <w:r w:rsidRPr="00B93F67">
        <w:rPr>
          <w:rFonts w:ascii="Times New Roman" w:eastAsiaTheme="minorEastAsia"/>
          <w:color w:val="000000" w:themeColor="text1"/>
          <w:szCs w:val="24"/>
          <w:lang w:eastAsia="ko-KR"/>
        </w:rPr>
        <w:t xml:space="preserve">histone </w:t>
      </w:r>
      <w:r>
        <w:rPr>
          <w:rFonts w:ascii="Times New Roman" w:eastAsiaTheme="minorEastAsia" w:hint="eastAsia"/>
          <w:color w:val="000000" w:themeColor="text1"/>
          <w:szCs w:val="24"/>
          <w:lang w:eastAsia="ko-KR"/>
        </w:rPr>
        <w:t>H3S10 phosphory</w:t>
      </w:r>
      <w:r>
        <w:rPr>
          <w:rFonts w:ascii="Times New Roman" w:eastAsiaTheme="minorEastAsia"/>
          <w:color w:val="000000" w:themeColor="text1"/>
          <w:szCs w:val="24"/>
          <w:lang w:eastAsia="ko-KR"/>
        </w:rPr>
        <w:t>l</w:t>
      </w:r>
      <w:r>
        <w:rPr>
          <w:rFonts w:ascii="Times New Roman" w:eastAsiaTheme="minorEastAsia" w:hint="eastAsia"/>
          <w:color w:val="000000" w:themeColor="text1"/>
          <w:szCs w:val="24"/>
          <w:lang w:eastAsia="ko-KR"/>
        </w:rPr>
        <w:t>a</w:t>
      </w:r>
      <w:r w:rsidRPr="00B93F67">
        <w:rPr>
          <w:rFonts w:ascii="Times New Roman" w:eastAsiaTheme="minorEastAsia" w:hint="eastAsia"/>
          <w:color w:val="000000" w:themeColor="text1"/>
          <w:szCs w:val="24"/>
          <w:lang w:eastAsia="ko-KR"/>
        </w:rPr>
        <w:t>tion (H3S10ph)</w:t>
      </w:r>
      <w:r w:rsidRPr="00B93F67">
        <w:rPr>
          <w:rFonts w:ascii="Times New Roman" w:eastAsiaTheme="minorEastAsia"/>
          <w:color w:val="000000" w:themeColor="text1"/>
          <w:szCs w:val="24"/>
          <w:lang w:eastAsia="ko-KR"/>
        </w:rPr>
        <w:t xml:space="preserve"> by Aurora B for chromosome condensation. Furthermore, </w:t>
      </w:r>
      <w:r w:rsidRPr="00B93F67">
        <w:rPr>
          <w:rFonts w:ascii="Times New Roman" w:eastAsiaTheme="minorEastAsia"/>
          <w:i/>
          <w:color w:val="000000" w:themeColor="text1"/>
          <w:szCs w:val="24"/>
          <w:lang w:eastAsia="ko-KR"/>
        </w:rPr>
        <w:t>in vitro</w:t>
      </w:r>
      <w:r w:rsidRPr="00B93F67">
        <w:rPr>
          <w:rFonts w:ascii="Times New Roman" w:eastAsiaTheme="minorEastAsia"/>
          <w:color w:val="000000" w:themeColor="text1"/>
          <w:szCs w:val="24"/>
          <w:lang w:eastAsia="ko-KR"/>
        </w:rPr>
        <w:t xml:space="preserve"> assays</w:t>
      </w:r>
      <w:r>
        <w:rPr>
          <w:rFonts w:ascii="Times New Roman" w:eastAsiaTheme="minorEastAsia"/>
          <w:color w:val="000000" w:themeColor="text1"/>
          <w:szCs w:val="24"/>
          <w:lang w:eastAsia="ko-KR"/>
        </w:rPr>
        <w:t xml:space="preserve"> showed</w:t>
      </w:r>
      <w:r w:rsidRPr="00B93F67">
        <w:rPr>
          <w:rFonts w:ascii="Times New Roman" w:eastAsiaTheme="minorEastAsia"/>
          <w:color w:val="000000" w:themeColor="text1"/>
          <w:szCs w:val="24"/>
          <w:lang w:eastAsia="ko-KR"/>
        </w:rPr>
        <w:t xml:space="preserve"> that Aurora B preferentially binds to </w:t>
      </w:r>
      <w:r>
        <w:rPr>
          <w:rFonts w:ascii="Times New Roman" w:eastAsiaTheme="minorEastAsia"/>
          <w:color w:val="000000" w:themeColor="text1"/>
          <w:szCs w:val="24"/>
          <w:lang w:eastAsia="ko-KR"/>
        </w:rPr>
        <w:t xml:space="preserve">the </w:t>
      </w:r>
      <w:r w:rsidRPr="00B93F67">
        <w:rPr>
          <w:rFonts w:ascii="Times New Roman" w:eastAsiaTheme="minorEastAsia"/>
          <w:color w:val="000000" w:themeColor="text1"/>
          <w:szCs w:val="24"/>
          <w:lang w:eastAsia="ko-KR"/>
        </w:rPr>
        <w:t xml:space="preserve">H3 peptide containing H3R2me2a and phosphorylates H3S10. </w:t>
      </w:r>
      <w:r w:rsidRPr="00B93F67">
        <w:rPr>
          <w:rFonts w:ascii="Times New Roman" w:eastAsia="AdvOT63ee2d25.B" w:hAnsi="Times New Roman"/>
          <w:color w:val="000000" w:themeColor="text1"/>
          <w:szCs w:val="24"/>
        </w:rPr>
        <w:t>Our findings indicate tha</w:t>
      </w:r>
      <w:r>
        <w:rPr>
          <w:rFonts w:ascii="Times New Roman" w:eastAsia="AdvOT63ee2d25.B" w:hAnsi="Times New Roman"/>
          <w:color w:val="000000" w:themeColor="text1"/>
          <w:szCs w:val="24"/>
        </w:rPr>
        <w:t>t the long-awaited key</w:t>
      </w:r>
      <w:r w:rsidRPr="00B93F67">
        <w:rPr>
          <w:rFonts w:ascii="Times New Roman" w:eastAsia="AdvOT63ee2d25.B" w:hAnsi="Times New Roman"/>
          <w:color w:val="000000" w:themeColor="text1"/>
          <w:szCs w:val="24"/>
        </w:rPr>
        <w:t xml:space="preserve"> histone mark for CPC recruitment</w:t>
      </w:r>
      <w:r>
        <w:rPr>
          <w:rFonts w:ascii="Times New Roman" w:eastAsia="AdvOT63ee2d25.B" w:hAnsi="Times New Roman"/>
          <w:color w:val="000000" w:themeColor="text1"/>
          <w:szCs w:val="24"/>
        </w:rPr>
        <w:t xml:space="preserve"> onto mitotic chromosomes</w:t>
      </w:r>
      <w:r w:rsidRPr="00B93F67">
        <w:rPr>
          <w:rFonts w:ascii="Times New Roman" w:eastAsia="AdvOT63ee2d25.B" w:hAnsi="Times New Roman"/>
          <w:color w:val="000000" w:themeColor="text1"/>
          <w:szCs w:val="24"/>
        </w:rPr>
        <w:t xml:space="preserve"> is H3R2me2a, which is indispensable for </w:t>
      </w:r>
      <w:r>
        <w:rPr>
          <w:rFonts w:ascii="Times New Roman" w:eastAsia="AdvOT63ee2d25.B" w:hAnsi="Times New Roman"/>
          <w:color w:val="000000" w:themeColor="text1"/>
          <w:szCs w:val="24"/>
        </w:rPr>
        <w:t>maintaining appropriate</w:t>
      </w:r>
      <w:r w:rsidRPr="00B93F67">
        <w:rPr>
          <w:rFonts w:ascii="Times New Roman" w:eastAsia="AdvOT63ee2d25.B" w:hAnsi="Times New Roman"/>
          <w:color w:val="000000" w:themeColor="text1"/>
          <w:szCs w:val="24"/>
        </w:rPr>
        <w:t xml:space="preserve"> CPC </w:t>
      </w:r>
      <w:r>
        <w:rPr>
          <w:rFonts w:ascii="Times New Roman" w:eastAsia="AdvOT63ee2d25.B" w:hAnsi="Times New Roman"/>
          <w:color w:val="000000" w:themeColor="text1"/>
          <w:szCs w:val="24"/>
        </w:rPr>
        <w:t xml:space="preserve">levels </w:t>
      </w:r>
      <w:r w:rsidRPr="00B93F67">
        <w:rPr>
          <w:rFonts w:ascii="Times New Roman" w:eastAsia="AdvOT63ee2d25.B" w:hAnsi="Times New Roman"/>
          <w:color w:val="000000" w:themeColor="text1"/>
          <w:szCs w:val="24"/>
        </w:rPr>
        <w:t xml:space="preserve">in dynamic translocation </w:t>
      </w:r>
      <w:r>
        <w:rPr>
          <w:rFonts w:ascii="Times New Roman" w:eastAsia="AdvOT63ee2d25.B" w:hAnsi="Times New Roman"/>
          <w:color w:val="000000" w:themeColor="text1"/>
          <w:szCs w:val="24"/>
        </w:rPr>
        <w:t>throughout mitosis</w:t>
      </w:r>
      <w:r w:rsidRPr="00B93F67">
        <w:rPr>
          <w:rFonts w:ascii="Times New Roman" w:eastAsia="AdvOT63ee2d25.B" w:hAnsi="Times New Roman"/>
          <w:color w:val="000000" w:themeColor="text1"/>
          <w:szCs w:val="24"/>
        </w:rPr>
        <w:t>.</w:t>
      </w:r>
    </w:p>
    <w:p w:rsidR="0069464D" w:rsidRPr="00946B3A" w:rsidRDefault="0069464D" w:rsidP="0069464D">
      <w:pPr>
        <w:spacing w:line="360" w:lineRule="auto"/>
        <w:jc w:val="both"/>
        <w:rPr>
          <w:rFonts w:ascii="Times New Roman" w:eastAsiaTheme="minorEastAsia"/>
          <w:szCs w:val="24"/>
          <w:lang w:eastAsia="ko-KR"/>
        </w:rPr>
      </w:pPr>
    </w:p>
    <w:p w:rsidR="0069464D" w:rsidRDefault="0069464D" w:rsidP="0069464D">
      <w:pPr>
        <w:ind w:firstLineChars="2150" w:firstLine="5160"/>
        <w:rPr>
          <w:rFonts w:ascii="Times New Roman" w:hAnsi="Times New Roman"/>
        </w:rPr>
      </w:pPr>
    </w:p>
    <w:p w:rsidR="0069464D" w:rsidRDefault="0069464D" w:rsidP="0069464D">
      <w:pPr>
        <w:ind w:firstLineChars="2150" w:firstLine="5160"/>
        <w:rPr>
          <w:rFonts w:ascii="Times New Roman" w:hAnsi="Times New Roman"/>
        </w:rPr>
      </w:pPr>
    </w:p>
    <w:p w:rsidR="0069464D" w:rsidRDefault="0069464D" w:rsidP="0069464D">
      <w:pPr>
        <w:ind w:firstLineChars="2150" w:firstLine="5160"/>
      </w:pPr>
    </w:p>
    <w:sectPr w:rsidR="006946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63ee2d25.B">
    <w:altName w:val="맑은 고딕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D"/>
    <w:rsid w:val="003A5EB1"/>
    <w:rsid w:val="0069464D"/>
    <w:rsid w:val="006D61F8"/>
    <w:rsid w:val="00815F54"/>
    <w:rsid w:val="009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A2A73-5CFF-4EA5-A7E5-74D74651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4D"/>
    <w:pPr>
      <w:spacing w:after="0" w:line="240" w:lineRule="auto"/>
      <w:jc w:val="left"/>
    </w:pPr>
    <w:rPr>
      <w:rFonts w:ascii="Times" w:eastAsia="Times" w:hAnsi="Times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2020-02-07T14:35:00Z</dcterms:created>
  <dcterms:modified xsi:type="dcterms:W3CDTF">2020-02-07T14:36:00Z</dcterms:modified>
</cp:coreProperties>
</file>